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45"/>
        <w:gridCol w:w="5805"/>
      </w:tblGrid>
      <w:tr w:rsidR="0022252F" w:rsidRPr="0022252F" w:rsidTr="0022252F">
        <w:trPr>
          <w:trHeight w:val="585"/>
        </w:trPr>
        <w:tc>
          <w:tcPr>
            <w:tcW w:w="8850" w:type="dxa"/>
            <w:gridSpan w:val="2"/>
            <w:shd w:val="clear" w:color="auto" w:fill="A9D08D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00000"/>
              </w:rPr>
              <w:t>Информация для направления Акцепта для присоединения к Оферте:</w:t>
            </w:r>
          </w:p>
        </w:tc>
      </w:tr>
      <w:tr w:rsidR="0022252F" w:rsidRPr="0022252F" w:rsidTr="0022252F">
        <w:trPr>
          <w:trHeight w:val="600"/>
        </w:trPr>
        <w:tc>
          <w:tcPr>
            <w:tcW w:w="3045" w:type="dxa"/>
            <w:shd w:val="clear" w:color="auto" w:fill="F4AF81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5805" w:type="dxa"/>
            <w:shd w:val="clear" w:color="auto" w:fill="F4AF81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Министерство промышленности, торговли и предпринимательства Нижегородской области</w:t>
            </w:r>
          </w:p>
        </w:tc>
      </w:tr>
      <w:tr w:rsidR="0022252F" w:rsidRPr="0022252F" w:rsidTr="0022252F">
        <w:trPr>
          <w:trHeight w:val="60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Юридический адрес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603134, г. Нижний Новгород, ул. Костина, д. 2</w:t>
            </w:r>
          </w:p>
        </w:tc>
      </w:tr>
      <w:tr w:rsidR="0022252F" w:rsidRPr="0022252F" w:rsidTr="0022252F">
        <w:trPr>
          <w:trHeight w:val="600"/>
        </w:trPr>
        <w:tc>
          <w:tcPr>
            <w:tcW w:w="3045" w:type="dxa"/>
            <w:shd w:val="clear" w:color="auto" w:fill="F4AF81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Почтовый адрес</w:t>
            </w:r>
          </w:p>
        </w:tc>
        <w:tc>
          <w:tcPr>
            <w:tcW w:w="5805" w:type="dxa"/>
            <w:shd w:val="clear" w:color="auto" w:fill="F4AF81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603082, г. Н. Новгород, Кремль, корпус 14</w:t>
            </w:r>
          </w:p>
        </w:tc>
      </w:tr>
      <w:tr w:rsidR="0022252F" w:rsidRPr="0022252F" w:rsidTr="0022252F">
        <w:trPr>
          <w:trHeight w:val="60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Телефон приемной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+7(831)435-11-08</w:t>
            </w:r>
          </w:p>
        </w:tc>
      </w:tr>
      <w:tr w:rsidR="0022252F" w:rsidRPr="0022252F" w:rsidTr="0022252F">
        <w:trPr>
          <w:trHeight w:val="60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Телефон канцелярии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+7(831)435-11-06</w:t>
            </w:r>
          </w:p>
        </w:tc>
      </w:tr>
      <w:tr w:rsidR="0022252F" w:rsidRPr="0022252F" w:rsidTr="0022252F">
        <w:trPr>
          <w:trHeight w:val="105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Телефон справочной службы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+7(831)435-11-06</w:t>
            </w:r>
          </w:p>
        </w:tc>
      </w:tr>
      <w:tr w:rsidR="0022252F" w:rsidRPr="0022252F" w:rsidTr="0022252F">
        <w:trPr>
          <w:trHeight w:val="105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Телефон канцелярии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+7(831)435-11-06</w:t>
            </w:r>
          </w:p>
        </w:tc>
      </w:tr>
      <w:tr w:rsidR="0022252F" w:rsidRPr="0022252F" w:rsidTr="0022252F">
        <w:trPr>
          <w:trHeight w:val="105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Телефон справочной службы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+7(831)435-11-06</w:t>
            </w:r>
          </w:p>
        </w:tc>
      </w:tr>
      <w:tr w:rsidR="0022252F" w:rsidRPr="0022252F" w:rsidTr="0022252F">
        <w:trPr>
          <w:trHeight w:val="105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Факс</w:t>
            </w:r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</w:pPr>
            <w:r w:rsidRPr="0022252F"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  <w:t>+7(831)435-11-07</w:t>
            </w:r>
          </w:p>
        </w:tc>
      </w:tr>
      <w:tr w:rsidR="0022252F" w:rsidRPr="0022252F" w:rsidTr="0022252F">
        <w:trPr>
          <w:trHeight w:val="1050"/>
        </w:trPr>
        <w:tc>
          <w:tcPr>
            <w:tcW w:w="304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</w:pPr>
            <w:proofErr w:type="spellStart"/>
            <w:r w:rsidRPr="0022252F">
              <w:rPr>
                <w:rFonts w:ascii="Liberation Sans" w:eastAsia="Times New Roman" w:hAnsi="Liberation Sans" w:cs="Times New Roman"/>
                <w:color w:val="050624"/>
                <w:sz w:val="21"/>
                <w:szCs w:val="21"/>
              </w:rPr>
              <w:t>Email</w:t>
            </w:r>
            <w:proofErr w:type="spellEnd"/>
          </w:p>
        </w:tc>
        <w:tc>
          <w:tcPr>
            <w:tcW w:w="5805" w:type="dxa"/>
            <w:shd w:val="clear" w:color="auto" w:fill="auto"/>
            <w:vAlign w:val="center"/>
            <w:hideMark/>
          </w:tcPr>
          <w:p w:rsidR="0022252F" w:rsidRPr="0022252F" w:rsidRDefault="0022252F" w:rsidP="0022252F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50624"/>
                <w:sz w:val="21"/>
                <w:szCs w:val="21"/>
              </w:rPr>
            </w:pPr>
            <w:hyperlink r:id="rId4" w:history="1">
              <w:r w:rsidRPr="0022252F">
                <w:rPr>
                  <w:rStyle w:val="a3"/>
                  <w:rFonts w:ascii="Liberation Sans" w:eastAsia="Times New Roman" w:hAnsi="Liberation Sans" w:cs="Times New Roman"/>
                  <w:b/>
                  <w:bCs/>
                  <w:sz w:val="21"/>
                  <w:szCs w:val="21"/>
                </w:rPr>
                <w:t>minprom@nobl.ru</w:t>
              </w:r>
            </w:hyperlink>
          </w:p>
        </w:tc>
      </w:tr>
    </w:tbl>
    <w:p w:rsidR="00E72F4B" w:rsidRPr="0022252F" w:rsidRDefault="00E72F4B" w:rsidP="0022252F">
      <w:pPr>
        <w:rPr>
          <w:szCs w:val="56"/>
        </w:rPr>
      </w:pPr>
    </w:p>
    <w:sectPr w:rsidR="00E72F4B" w:rsidRPr="0022252F" w:rsidSect="008E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1C9"/>
    <w:rsid w:val="0022252F"/>
    <w:rsid w:val="005101C9"/>
    <w:rsid w:val="008E3E93"/>
    <w:rsid w:val="00E7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prom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2026-04-24T08:32:00Z</dcterms:created>
  <dcterms:modified xsi:type="dcterms:W3CDTF">2026-04-24T08:32:00Z</dcterms:modified>
</cp:coreProperties>
</file>